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36"/>
          <w:szCs w:val="36"/>
        </w:rPr>
      </w:pPr>
      <w:r>
        <mc:AlternateContent>
          <mc:Choice Requires="wps">
            <w:drawing>
              <wp:anchor behindDoc="0" distT="0" distB="0" distL="0" distR="0" simplePos="0" locked="0" layoutInCell="1" allowOverlap="1" relativeHeight="2" wp14:anchorId="1F944505">
                <wp:simplePos x="0" y="0"/>
                <wp:positionH relativeFrom="column">
                  <wp:posOffset>62230</wp:posOffset>
                </wp:positionH>
                <wp:positionV relativeFrom="paragraph">
                  <wp:posOffset>-37465</wp:posOffset>
                </wp:positionV>
                <wp:extent cx="1612265" cy="1221740"/>
                <wp:effectExtent l="0" t="0" r="0" b="0"/>
                <wp:wrapNone/>
                <wp:docPr id="1" name="Text Box 2"/>
                <a:graphic xmlns:a="http://schemas.openxmlformats.org/drawingml/2006/main">
                  <a:graphicData uri="http://schemas.microsoft.com/office/word/2010/wordprocessingShape">
                    <wps:wsp>
                      <wps:cNvSpPr/>
                      <wps:spPr>
                        <a:xfrm>
                          <a:off x="0" y="0"/>
                          <a:ext cx="1612440" cy="1221840"/>
                        </a:xfrm>
                        <a:prstGeom prst="rect">
                          <a:avLst/>
                        </a:prstGeom>
                        <a:solidFill>
                          <a:srgbClr val="ffffff"/>
                        </a:solidFill>
                        <a:ln w="0">
                          <a:noFill/>
                        </a:ln>
                      </wps:spPr>
                      <wps:style>
                        <a:lnRef idx="0"/>
                        <a:fillRef idx="0"/>
                        <a:effectRef idx="0"/>
                        <a:fontRef idx="minor"/>
                      </wps:style>
                      <wps:txbx>
                        <w:txbxContent>
                          <w:p>
                            <w:pPr>
                              <w:pStyle w:val="Frame-inhoud"/>
                              <w:rPr>
                                <w:color w:val="000000"/>
                              </w:rPr>
                            </w:pPr>
                            <w:r>
                              <w:rPr>
                                <w:color w:val="000000"/>
                              </w:rPr>
                              <w:drawing>
                                <wp:inline distT="0" distB="0" distL="0" distR="0">
                                  <wp:extent cx="1417320" cy="1144270"/>
                                  <wp:effectExtent l="0" t="0" r="0" b="0"/>
                                  <wp:docPr id="3" name="92137E02-25EE-4EF5-9964-C56648806CD1" descr="cid:E23DF2A0-62B2-4693-A3DC-36FD530E028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2137E02-25EE-4EF5-9964-C56648806CD1" descr="cid:E23DF2A0-62B2-4693-A3DC-36FD530E028A@lan"/>
                                          <pic:cNvPicPr>
                                            <a:picLocks noChangeAspect="1" noChangeArrowheads="1"/>
                                          </pic:cNvPicPr>
                                        </pic:nvPicPr>
                                        <pic:blipFill>
                                          <a:blip r:embed="rId2"/>
                                          <a:stretch>
                                            <a:fillRect/>
                                          </a:stretch>
                                        </pic:blipFill>
                                        <pic:spPr bwMode="auto">
                                          <a:xfrm>
                                            <a:off x="0" y="0"/>
                                            <a:ext cx="1417320" cy="1144270"/>
                                          </a:xfrm>
                                          <a:prstGeom prst="rect">
                                            <a:avLst/>
                                          </a:prstGeom>
                                        </pic:spPr>
                                      </pic:pic>
                                    </a:graphicData>
                                  </a:graphic>
                                </wp:inline>
                              </w:drawing>
                            </w:r>
                          </w:p>
                        </w:txbxContent>
                      </wps:txbx>
                      <wps:bodyPr anchor="t" upright="1">
                        <a:noAutofit/>
                      </wps:bodyPr>
                    </wps:wsp>
                  </a:graphicData>
                </a:graphic>
              </wp:anchor>
            </w:drawing>
          </mc:Choice>
          <mc:Fallback>
            <w:pict>
              <v:rect id="shape_0" ID="Text Box 2" path="m0,0l-2147483645,0l-2147483645,-2147483646l0,-2147483646xe" fillcolor="white" stroked="f" o:allowincell="f" style="position:absolute;margin-left:4.9pt;margin-top:-2.95pt;width:126.9pt;height:96.15pt;mso-wrap-style:none;v-text-anchor:middle" wp14:anchorId="1F944505">
                <v:fill o:detectmouseclick="t" type="solid" color2="black"/>
                <v:stroke color="#3465a4" joinstyle="round" endcap="flat"/>
                <v:textbox>
                  <w:txbxContent>
                    <w:p>
                      <w:pPr>
                        <w:pStyle w:val="Frame-inhoud"/>
                        <w:rPr>
                          <w:color w:val="000000"/>
                        </w:rPr>
                      </w:pPr>
                      <w:r>
                        <w:rPr>
                          <w:color w:val="000000"/>
                        </w:rPr>
                        <w:drawing>
                          <wp:inline distT="0" distB="0" distL="0" distR="0">
                            <wp:extent cx="1417320" cy="1144270"/>
                            <wp:effectExtent l="0" t="0" r="0" b="0"/>
                            <wp:docPr id="4" name="92137E02-25EE-4EF5-9964-C56648806CD1" descr="cid:E23DF2A0-62B2-4693-A3DC-36FD530E028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137E02-25EE-4EF5-9964-C56648806CD1" descr="cid:E23DF2A0-62B2-4693-A3DC-36FD530E028A@lan"/>
                                    <pic:cNvPicPr>
                                      <a:picLocks noChangeAspect="1" noChangeArrowheads="1"/>
                                    </pic:cNvPicPr>
                                  </pic:nvPicPr>
                                  <pic:blipFill>
                                    <a:blip r:embed="rId3"/>
                                    <a:stretch>
                                      <a:fillRect/>
                                    </a:stretch>
                                  </pic:blipFill>
                                  <pic:spPr bwMode="auto">
                                    <a:xfrm>
                                      <a:off x="0" y="0"/>
                                      <a:ext cx="1417320" cy="1144270"/>
                                    </a:xfrm>
                                    <a:prstGeom prst="rect">
                                      <a:avLst/>
                                    </a:prstGeom>
                                  </pic:spPr>
                                </pic:pic>
                              </a:graphicData>
                            </a:graphic>
                          </wp:inline>
                        </w:drawing>
                      </w:r>
                    </w:p>
                  </w:txbxContent>
                </v:textbox>
                <w10:wrap type="none"/>
              </v:rect>
            </w:pict>
          </mc:Fallback>
        </mc:AlternateContent>
      </w:r>
      <w:r>
        <w:rPr/>
        <w:t xml:space="preserve">  </w:t>
      </w:r>
      <w:r>
        <w:rPr/>
        <w:tab/>
        <w:tab/>
        <w:tab/>
        <w:tab/>
        <w:t xml:space="preserve">  </w:t>
      </w:r>
      <w:r>
        <w:rPr>
          <w:sz w:val="36"/>
          <w:szCs w:val="36"/>
        </w:rPr>
        <w:t xml:space="preserve"> </w:t>
      </w:r>
      <w:r>
        <w:rPr>
          <w:b/>
          <w:sz w:val="36"/>
          <w:szCs w:val="36"/>
        </w:rPr>
        <w:t xml:space="preserve">Aanvraagformulier reservering </w:t>
      </w:r>
    </w:p>
    <w:p>
      <w:pPr>
        <w:pStyle w:val="Normal"/>
        <w:ind w:hanging="0"/>
        <w:jc w:val="left"/>
        <w:rPr>
          <w:b/>
          <w:sz w:val="36"/>
          <w:szCs w:val="36"/>
        </w:rPr>
      </w:pPr>
      <w:r>
        <w:rPr>
          <w:b/>
          <w:sz w:val="36"/>
          <w:szCs w:val="36"/>
        </w:rPr>
        <w:t xml:space="preserve">                                  </w:t>
      </w:r>
      <w:r>
        <w:rPr>
          <w:b/>
          <w:sz w:val="36"/>
          <w:szCs w:val="36"/>
        </w:rPr>
        <w:t>b</w:t>
      </w:r>
      <w:r>
        <w:rPr>
          <w:b/>
          <w:sz w:val="36"/>
          <w:szCs w:val="36"/>
        </w:rPr>
        <w:t xml:space="preserve">oerderij De Hoef </w:t>
      </w:r>
      <w:r>
        <w:rPr>
          <w:b/>
          <w:sz w:val="36"/>
          <w:szCs w:val="36"/>
        </w:rPr>
        <w:t>2025</w:t>
      </w:r>
    </w:p>
    <w:p>
      <w:pPr>
        <w:pStyle w:val="Normal"/>
        <w:ind w:left="4956" w:firstLine="708"/>
        <w:rPr/>
      </w:pPr>
      <w:r>
        <w:rPr/>
      </w:r>
    </w:p>
    <w:p>
      <w:pPr>
        <w:pStyle w:val="Normal"/>
        <w:rPr>
          <w:b/>
          <w:color w:val="000080"/>
          <w:sz w:val="22"/>
          <w:szCs w:val="22"/>
        </w:rPr>
      </w:pPr>
      <w:r>
        <w:rPr>
          <w:b/>
          <w:color w:val="000080"/>
          <w:sz w:val="22"/>
          <w:szCs w:val="22"/>
        </w:rPr>
      </w:r>
    </w:p>
    <w:p>
      <w:pPr>
        <w:pStyle w:val="Normal"/>
        <w:rPr>
          <w:b/>
          <w:color w:val="000080"/>
          <w:sz w:val="22"/>
          <w:szCs w:val="22"/>
        </w:rPr>
      </w:pPr>
      <w:r>
        <w:rPr>
          <w:b/>
          <w:color w:val="000080"/>
          <w:sz w:val="22"/>
          <w:szCs w:val="22"/>
        </w:rPr>
      </w:r>
    </w:p>
    <w:p>
      <w:pPr>
        <w:pStyle w:val="Normal"/>
        <w:rPr>
          <w:b/>
          <w:color w:val="000080"/>
          <w:sz w:val="22"/>
          <w:szCs w:val="22"/>
        </w:rPr>
      </w:pPr>
      <w:r>
        <w:rPr>
          <w:b/>
          <w:color w:val="000080"/>
          <w:sz w:val="22"/>
          <w:szCs w:val="22"/>
        </w:rPr>
      </w:r>
    </w:p>
    <w:p>
      <w:pPr>
        <w:pStyle w:val="Normal"/>
        <w:rPr>
          <w:b/>
          <w:color w:val="000080"/>
        </w:rPr>
      </w:pPr>
      <w:r>
        <w:rPr>
          <w:b/>
          <w:color w:val="000080"/>
        </w:rPr>
      </w:r>
    </w:p>
    <w:p>
      <w:pPr>
        <w:pStyle w:val="Normal"/>
        <w:rPr>
          <w:b/>
        </w:rPr>
      </w:pPr>
      <w:r>
        <w:rPr>
          <w:b/>
        </w:rPr>
        <w:t>Aanvraag gebruik boerderij De Hoef :</w:t>
        <w:tab/>
        <w:tab/>
        <w:tab/>
        <w:t xml:space="preserve">datum aanvraag: </w:t>
      </w:r>
    </w:p>
    <w:p>
      <w:pPr>
        <w:pStyle w:val="Normal"/>
        <w:rPr>
          <w:b/>
          <w:sz w:val="20"/>
          <w:szCs w:val="20"/>
        </w:rPr>
      </w:pPr>
      <w:r>
        <w:rPr>
          <w:b/>
          <w:sz w:val="20"/>
          <w:szCs w:val="20"/>
        </w:rPr>
      </w:r>
    </w:p>
    <w:p>
      <w:pPr>
        <w:pStyle w:val="Normal"/>
        <w:rPr/>
      </w:pPr>
      <w:r>
        <w:rPr>
          <w:b/>
        </w:rPr>
        <w:t>Gegevens aanvrager</w:t>
      </w:r>
      <w:r>
        <w:rPr/>
        <w:t xml:space="preserve">; </w:t>
      </w:r>
      <w:r>
        <w:rPr>
          <w:b/>
          <w:bCs/>
        </w:rPr>
        <w:t>als u dit formulier retour zend wordt de reservering vastgelegd.</w:t>
      </w:r>
      <w:r>
        <w:rPr/>
        <w:t xml:space="preserve"> </w:t>
      </w:r>
    </w:p>
    <w:p>
      <w:pPr>
        <w:pStyle w:val="Normal"/>
        <w:rPr/>
      </w:pPr>
      <w:r>
        <w:rPr/>
        <w:t>Naam</w:t>
        <w:tab/>
        <w:tab/>
        <w:tab/>
        <w:tab/>
        <w:t>:</w:t>
        <w:tab/>
        <w:tab/>
      </w:r>
    </w:p>
    <w:p>
      <w:pPr>
        <w:pStyle w:val="Normal"/>
        <w:rPr/>
      </w:pPr>
      <w:r>
        <w:rPr/>
        <w:t xml:space="preserve">Adres </w:t>
        <w:tab/>
        <w:tab/>
        <w:tab/>
        <w:tab/>
        <w:t>:</w:t>
      </w:r>
    </w:p>
    <w:p>
      <w:pPr>
        <w:pStyle w:val="Normal"/>
        <w:rPr/>
      </w:pPr>
      <w:r>
        <w:rPr/>
        <w:t>Postcode en woonplaats</w:t>
        <w:tab/>
        <w:t>:</w:t>
      </w:r>
    </w:p>
    <w:p>
      <w:pPr>
        <w:pStyle w:val="Normal"/>
        <w:rPr/>
      </w:pPr>
      <w:r>
        <w:rPr/>
        <w:t>Contact persoon</w:t>
        <w:tab/>
        <w:tab/>
        <w:t>:</w:t>
      </w:r>
    </w:p>
    <w:p>
      <w:pPr>
        <w:pStyle w:val="Normal"/>
        <w:rPr/>
      </w:pPr>
      <w:r>
        <w:rPr/>
        <w:t>Telefoonnummer</w:t>
        <w:tab/>
        <w:tab/>
        <w:t>:</w:t>
      </w:r>
    </w:p>
    <w:p>
      <w:pPr>
        <w:pStyle w:val="Normal"/>
        <w:rPr/>
      </w:pPr>
      <w:r>
        <w:rPr/>
        <w:t>Email adres</w:t>
        <w:tab/>
        <w:tab/>
        <w:tab/>
        <w:t>:</w:t>
      </w:r>
    </w:p>
    <w:p>
      <w:pPr>
        <w:pStyle w:val="Normal"/>
        <w:rPr>
          <w:sz w:val="20"/>
          <w:szCs w:val="20"/>
        </w:rPr>
      </w:pPr>
      <w:r>
        <w:rPr>
          <w:sz w:val="20"/>
          <w:szCs w:val="20"/>
        </w:rPr>
      </w:r>
    </w:p>
    <w:p>
      <w:pPr>
        <w:pStyle w:val="Normal"/>
        <w:rPr>
          <w:b/>
        </w:rPr>
      </w:pPr>
      <w:r>
        <w:rPr>
          <w:b/>
        </w:rPr>
        <w:t>Rekening kan verstuurd worden aan:</w:t>
      </w:r>
    </w:p>
    <w:p>
      <w:pPr>
        <w:pStyle w:val="Normal"/>
        <w:rPr/>
      </w:pPr>
      <w:r>
        <w:rPr/>
        <w:t>Naam</w:t>
        <w:tab/>
        <w:tab/>
        <w:tab/>
        <w:tab/>
        <w:t xml:space="preserve">: </w:t>
      </w:r>
    </w:p>
    <w:p>
      <w:pPr>
        <w:pStyle w:val="Normal"/>
        <w:rPr/>
      </w:pPr>
      <w:r>
        <w:rPr/>
        <w:t>Adres</w:t>
        <w:tab/>
        <w:tab/>
        <w:tab/>
        <w:tab/>
        <w:t>:</w:t>
      </w:r>
    </w:p>
    <w:p>
      <w:pPr>
        <w:pStyle w:val="Normal"/>
        <w:rPr/>
      </w:pPr>
      <w:r>
        <w:rPr/>
        <w:t>Postcode/woonplaats</w:t>
        <w:tab/>
        <w:tab/>
        <w:t>:</w:t>
      </w:r>
    </w:p>
    <w:p>
      <w:pPr>
        <w:pStyle w:val="Normal"/>
        <w:rPr/>
      </w:pPr>
      <w:r>
        <w:rPr/>
        <w:t>Telefoonnummer</w:t>
        <w:tab/>
        <w:tab/>
        <w:t>:</w:t>
      </w:r>
    </w:p>
    <w:p>
      <w:pPr>
        <w:pStyle w:val="Normal"/>
        <w:rPr/>
      </w:pPr>
      <w:r>
        <w:rPr/>
        <w:t>Contactpersoon</w:t>
        <w:tab/>
        <w:tab/>
        <w:t>:</w:t>
      </w:r>
    </w:p>
    <w:p>
      <w:pPr>
        <w:pStyle w:val="Normal"/>
        <w:rPr>
          <w:sz w:val="20"/>
          <w:szCs w:val="20"/>
        </w:rPr>
      </w:pPr>
      <w:r>
        <w:rPr>
          <w:sz w:val="20"/>
          <w:szCs w:val="20"/>
        </w:rPr>
      </w:r>
    </w:p>
    <w:p>
      <w:pPr>
        <w:pStyle w:val="Normal"/>
        <w:rPr>
          <w:b/>
        </w:rPr>
      </w:pPr>
      <w:r>
        <w:rPr>
          <w:b/>
        </w:rPr>
        <w:t>Huur per uur</w:t>
        <w:tab/>
        <w:tab/>
        <w:tab/>
      </w:r>
      <w:r>
        <w:rPr>
          <w:bCs/>
        </w:rPr>
        <w:t>:</w:t>
      </w:r>
      <w:r>
        <w:rPr>
          <w:b/>
        </w:rPr>
        <w:t xml:space="preserve">  € </w:t>
      </w:r>
      <w:r>
        <w:rPr>
          <w:b/>
        </w:rPr>
        <w:t>70,00</w:t>
      </w:r>
      <w:r>
        <w:rPr>
          <w:b/>
        </w:rPr>
        <w:t xml:space="preserve"> per uur, 4 uur huren €2</w:t>
      </w:r>
      <w:r>
        <w:rPr>
          <w:b/>
        </w:rPr>
        <w:t>40</w:t>
      </w:r>
      <w:r>
        <w:rPr>
          <w:b/>
        </w:rPr>
        <w:t>,-</w:t>
      </w:r>
    </w:p>
    <w:p>
      <w:pPr>
        <w:pStyle w:val="Normal"/>
        <w:rPr>
          <w:bCs/>
          <w:u w:val="single"/>
        </w:rPr>
      </w:pPr>
      <w:r>
        <w:rPr>
          <w:b/>
        </w:rPr>
        <w:t xml:space="preserve">Servicekosten </w:t>
        <w:tab/>
        <w:tab/>
      </w:r>
      <w:r>
        <w:rPr>
          <w:bCs/>
        </w:rPr>
        <w:t xml:space="preserve">:  </w:t>
      </w:r>
      <w:r>
        <w:rPr>
          <w:b/>
        </w:rPr>
        <w:t xml:space="preserve">€ 52,50 </w:t>
      </w:r>
      <w:r>
        <w:rPr>
          <w:b w:val="false"/>
          <w:bCs w:val="false"/>
        </w:rPr>
        <w:t>(o</w:t>
      </w:r>
      <w:r>
        <w:rPr>
          <w:bCs/>
        </w:rPr>
        <w:t xml:space="preserve">.a. voor coördinatie, eindschoonmaak zaal en toiletten) </w:t>
      </w:r>
      <w:r>
        <w:rPr>
          <w:b/>
          <w:bCs/>
        </w:rPr>
        <w:t xml:space="preserve">Beamer/geluidsinstallatie    </w:t>
      </w:r>
      <w:r>
        <w:rPr>
          <w:b w:val="false"/>
          <w:bCs w:val="false"/>
        </w:rPr>
        <w:t xml:space="preserve">: </w:t>
      </w:r>
      <w:r>
        <w:rPr>
          <w:b/>
          <w:bCs/>
        </w:rPr>
        <w:t xml:space="preserve"> € 30,00</w:t>
      </w:r>
    </w:p>
    <w:p>
      <w:pPr>
        <w:pStyle w:val="Normal"/>
        <w:rPr>
          <w:b/>
        </w:rPr>
      </w:pPr>
      <w:r>
        <w:rPr>
          <w:b/>
          <w:u w:val="single"/>
        </w:rPr>
        <w:t xml:space="preserve">              </w:t>
      </w:r>
    </w:p>
    <w:p>
      <w:pPr>
        <w:pStyle w:val="Normal"/>
        <w:rPr>
          <w:b/>
          <w:sz w:val="20"/>
          <w:szCs w:val="20"/>
        </w:rPr>
      </w:pPr>
      <w:r>
        <w:rPr>
          <w:b/>
          <w:sz w:val="20"/>
          <w:szCs w:val="20"/>
        </w:rPr>
      </w:r>
    </w:p>
    <w:p>
      <w:pPr>
        <w:pStyle w:val="Normal"/>
        <w:rPr/>
      </w:pPr>
      <w:r>
        <w:rPr>
          <w:b/>
        </w:rPr>
        <w:t xml:space="preserve">Grote zaal - De Deel  </w:t>
        <w:tab/>
      </w:r>
      <w:r>
        <w:rPr/>
        <w:tab/>
        <w:tab/>
      </w:r>
    </w:p>
    <w:p>
      <w:pPr>
        <w:pStyle w:val="Normal"/>
        <w:rPr/>
      </w:pPr>
      <w:r>
        <w:rPr/>
      </w:r>
    </w:p>
    <w:p>
      <w:pPr>
        <w:pStyle w:val="Normal"/>
        <w:rPr/>
      </w:pPr>
      <w:r>
        <w:rPr/>
        <w:t>Dag/datum</w:t>
        <w:tab/>
        <w:tab/>
        <w:tab/>
        <w:t>: ………………………van ……..…..….  tot ….…………..uur</w:t>
      </w:r>
    </w:p>
    <w:p>
      <w:pPr>
        <w:pStyle w:val="Normal"/>
        <w:rPr>
          <w:sz w:val="20"/>
          <w:szCs w:val="20"/>
        </w:rPr>
      </w:pPr>
      <w:r>
        <w:rPr>
          <w:sz w:val="20"/>
          <w:szCs w:val="20"/>
        </w:rPr>
      </w:r>
    </w:p>
    <w:p>
      <w:pPr>
        <w:pStyle w:val="Normal"/>
        <w:rPr>
          <w:sz w:val="24"/>
          <w:szCs w:val="24"/>
        </w:rPr>
      </w:pPr>
      <w:r>
        <w:rPr>
          <w:sz w:val="24"/>
          <w:szCs w:val="24"/>
        </w:rPr>
        <w:t>De Hoef wordt gehuurd voor  een vergadering/ verjaardagsfeest/reünie/…………..</w:t>
      </w:r>
    </w:p>
    <w:p>
      <w:pPr>
        <w:pStyle w:val="Normal"/>
        <w:rPr>
          <w:sz w:val="24"/>
          <w:szCs w:val="24"/>
        </w:rPr>
      </w:pPr>
      <w:r>
        <w:rPr>
          <w:sz w:val="24"/>
          <w:szCs w:val="24"/>
        </w:rPr>
      </w:r>
    </w:p>
    <w:p>
      <w:pPr>
        <w:pStyle w:val="Normal"/>
        <w:rPr/>
      </w:pPr>
      <w:r>
        <w:rPr/>
        <w:t>Aantal verwachte personen</w:t>
        <w:tab/>
        <w:t>:</w:t>
      </w:r>
    </w:p>
    <w:p>
      <w:pPr>
        <w:pStyle w:val="Normal"/>
        <w:rPr>
          <w:sz w:val="20"/>
          <w:szCs w:val="20"/>
        </w:rPr>
      </w:pPr>
      <w:r>
        <w:rPr>
          <w:sz w:val="20"/>
          <w:szCs w:val="20"/>
        </w:rPr>
      </w:r>
    </w:p>
    <w:p>
      <w:pPr>
        <w:pStyle w:val="Normal"/>
        <w:rPr>
          <w:b/>
        </w:rPr>
      </w:pPr>
      <w:r>
        <w:rPr>
          <w:b/>
        </w:rPr>
        <w:t>Diversen:</w:t>
      </w:r>
    </w:p>
    <w:p>
      <w:pPr>
        <w:pStyle w:val="Normal"/>
        <w:rPr/>
      </w:pPr>
      <w:r>
        <w:rPr/>
        <w:t xml:space="preserve">Indien er voorbereidingen nodig zijn, kan dit 1 uur voor aanvang en komt dit bij de totale huurtijd. . </w:t>
      </w:r>
    </w:p>
    <w:p>
      <w:pPr>
        <w:pStyle w:val="Normal"/>
        <w:ind w:right="-283" w:hanging="0"/>
        <w:rPr/>
      </w:pPr>
      <w:r>
        <w:rPr/>
        <w:t xml:space="preserve">De zaal dient op afgesproken tijd volledig ingericht te zijn zoals aangetroffen en veegschoon te worden opgeleverd. Eventueel afval dient in (maximaal) 60 liter vuilniszakken te worden weggegooid in de ondergrondse straatcontainer nabij de boerderij. Bij te late oplevering wordt de extra tijd in rekening gebracht per half uur. </w:t>
      </w:r>
    </w:p>
    <w:p>
      <w:pPr>
        <w:pStyle w:val="Normal"/>
        <w:rPr>
          <w:b/>
        </w:rPr>
      </w:pPr>
      <w:r>
        <w:rPr>
          <w:b/>
        </w:rPr>
      </w:r>
    </w:p>
    <w:p>
      <w:pPr>
        <w:pStyle w:val="Normal"/>
        <w:rPr>
          <w:b/>
        </w:rPr>
      </w:pPr>
      <w:r>
        <w:rPr>
          <w:b/>
        </w:rPr>
        <w:t xml:space="preserve">Indien de reservering geannuleerd wordt, wordt er € 25,00 aan kosten in rekening gebracht. </w:t>
      </w:r>
    </w:p>
    <w:p>
      <w:pPr>
        <w:pStyle w:val="Normal"/>
        <w:rPr>
          <w:b/>
        </w:rPr>
      </w:pPr>
      <w:r>
        <w:rPr>
          <w:b/>
        </w:rPr>
        <w:tab/>
      </w:r>
    </w:p>
    <w:p>
      <w:pPr>
        <w:pStyle w:val="Normal"/>
        <w:rPr>
          <w:b/>
        </w:rPr>
      </w:pPr>
      <w:r>
        <w:rPr>
          <w:b/>
        </w:rPr>
        <w:t xml:space="preserve">Stichting boerderij De Hoef, Hogeweide  6, 3541 BC Utrecht </w:t>
      </w:r>
    </w:p>
    <w:p>
      <w:pPr>
        <w:pStyle w:val="Normal"/>
        <w:rPr>
          <w:sz w:val="20"/>
          <w:szCs w:val="20"/>
        </w:rPr>
      </w:pPr>
      <w:r>
        <w:rPr>
          <w:sz w:val="20"/>
          <w:szCs w:val="20"/>
        </w:rPr>
        <mc:AlternateContent>
          <mc:Choice Requires="wps">
            <w:drawing>
              <wp:anchor behindDoc="0" distT="0" distB="0" distL="635" distR="0" simplePos="0" locked="0" layoutInCell="1" allowOverlap="1" relativeHeight="4">
                <wp:simplePos x="0" y="0"/>
                <wp:positionH relativeFrom="column">
                  <wp:posOffset>2895600</wp:posOffset>
                </wp:positionH>
                <wp:positionV relativeFrom="paragraph">
                  <wp:posOffset>142240</wp:posOffset>
                </wp:positionV>
                <wp:extent cx="3596640" cy="1753235"/>
                <wp:effectExtent l="635" t="0" r="0" b="0"/>
                <wp:wrapNone/>
                <wp:docPr id="2" name="Tekstframe 1"/>
                <a:graphic xmlns:a="http://schemas.openxmlformats.org/drawingml/2006/main">
                  <a:graphicData uri="http://schemas.microsoft.com/office/word/2010/wordprocessingShape">
                    <wps:wsp>
                      <wps:cNvSpPr/>
                      <wps:spPr>
                        <a:xfrm>
                          <a:off x="0" y="0"/>
                          <a:ext cx="3596760" cy="1753200"/>
                        </a:xfrm>
                        <a:prstGeom prst="rect">
                          <a:avLst/>
                        </a:prstGeom>
                        <a:noFill/>
                        <a:ln w="0">
                          <a:noFill/>
                        </a:ln>
                      </wps:spPr>
                      <wps:style>
                        <a:lnRef idx="0"/>
                        <a:fillRef idx="0"/>
                        <a:effectRef idx="0"/>
                        <a:fontRef idx="minor"/>
                      </wps:style>
                      <wps:txbx>
                        <w:txbxContent>
                          <w:p>
                            <w:pPr>
                              <w:pStyle w:val="Frame-inhoud"/>
                              <w:overflowPunct w:val="true"/>
                              <w:rPr/>
                            </w:pPr>
                            <w:r>
                              <w:rPr>
                                <w:b/>
                                <w:bCs/>
                                <w:sz w:val="24"/>
                                <w:szCs w:val="24"/>
                                <w:lang w:eastAsia="nl-NL"/>
                              </w:rPr>
                              <w:t>In te vullen door de verhuurder:</w:t>
                            </w:r>
                          </w:p>
                          <w:p>
                            <w:pPr>
                              <w:pStyle w:val="Frame-inhoud"/>
                              <w:overflowPunct w:val="true"/>
                              <w:rPr/>
                            </w:pPr>
                            <w:r>
                              <w:rPr/>
                            </w:r>
                          </w:p>
                          <w:p>
                            <w:pPr>
                              <w:pStyle w:val="Frame-inhoud"/>
                              <w:overflowPunct w:val="true"/>
                              <w:rPr/>
                            </w:pPr>
                            <w:r>
                              <w:rPr>
                                <w:sz w:val="24"/>
                                <w:szCs w:val="24"/>
                                <w:lang w:eastAsia="nl-NL"/>
                              </w:rPr>
                              <w:t>Huur kosten                              €</w:t>
                            </w:r>
                          </w:p>
                          <w:p>
                            <w:pPr>
                              <w:pStyle w:val="Frame-inhoud"/>
                              <w:overflowPunct w:val="true"/>
                              <w:rPr/>
                            </w:pPr>
                            <w:r>
                              <w:rPr>
                                <w:sz w:val="24"/>
                                <w:szCs w:val="24"/>
                                <w:lang w:eastAsia="nl-NL"/>
                              </w:rPr>
                              <w:t>Gebruik beamer/geluid             €</w:t>
                            </w:r>
                          </w:p>
                          <w:p>
                            <w:pPr>
                              <w:pStyle w:val="Frame-inhoud"/>
                              <w:overflowPunct w:val="true"/>
                              <w:rPr/>
                            </w:pPr>
                            <w:r>
                              <w:rPr>
                                <w:sz w:val="24"/>
                                <w:szCs w:val="24"/>
                                <w:lang w:eastAsia="nl-NL"/>
                              </w:rPr>
                              <w:t>Servicekosten                           €</w:t>
                            </w:r>
                          </w:p>
                          <w:p>
                            <w:pPr>
                              <w:pStyle w:val="Frame-inhoud"/>
                              <w:overflowPunct w:val="true"/>
                              <w:rPr/>
                            </w:pPr>
                            <w:r>
                              <w:rPr/>
                            </w:r>
                          </w:p>
                          <w:p>
                            <w:pPr>
                              <w:pStyle w:val="Frame-inhoud"/>
                              <w:overflowPunct w:val="true"/>
                              <w:rPr/>
                            </w:pPr>
                            <w:r>
                              <w:rPr>
                                <w:sz w:val="24"/>
                                <w:szCs w:val="24"/>
                                <w:lang w:eastAsia="nl-NL"/>
                              </w:rPr>
                              <w:t>Totaal                                       €</w:t>
                            </w:r>
                          </w:p>
                          <w:p>
                            <w:pPr>
                              <w:pStyle w:val="Frame-inhoud"/>
                              <w:overflowPunct w:val="true"/>
                              <w:rPr/>
                            </w:pPr>
                            <w:r>
                              <w:rPr/>
                            </w:r>
                          </w:p>
                          <w:p>
                            <w:pPr>
                              <w:pStyle w:val="Frame-inhoud"/>
                              <w:overflowPunct w:val="true"/>
                              <w:rPr/>
                            </w:pPr>
                            <w:r>
                              <w:rPr>
                                <w:sz w:val="24"/>
                                <w:szCs w:val="24"/>
                                <w:lang w:eastAsia="nl-NL"/>
                              </w:rPr>
                              <w:t>U ontvangt een factuur via de mail, u wordt verzocht deze binnen 14 dagen te betalen.</w:t>
                            </w:r>
                          </w:p>
                        </w:txbxContent>
                      </wps:txbx>
                      <wps:bodyPr lIns="0" rIns="0" tIns="0" bIns="0" anchor="t">
                        <a:noAutofit/>
                      </wps:bodyPr>
                    </wps:wsp>
                  </a:graphicData>
                </a:graphic>
              </wp:anchor>
            </w:drawing>
          </mc:Choice>
          <mc:Fallback>
            <w:pict>
              <v:rect id="shape_0" ID="Tekstframe 1" path="m0,0l-2147483645,0l-2147483645,-2147483646l0,-2147483646xe" stroked="f" o:allowincell="f" style="position:absolute;margin-left:228pt;margin-top:11.2pt;width:283.15pt;height:138pt;mso-wrap-style:square;v-text-anchor:top">
                <v:fill o:detectmouseclick="t" on="false"/>
                <v:stroke color="#3465a4" joinstyle="round" endcap="flat"/>
                <v:textbox>
                  <w:txbxContent>
                    <w:p>
                      <w:pPr>
                        <w:pStyle w:val="Frame-inhoud"/>
                        <w:overflowPunct w:val="true"/>
                        <w:rPr/>
                      </w:pPr>
                      <w:r>
                        <w:rPr>
                          <w:b/>
                          <w:bCs/>
                          <w:sz w:val="24"/>
                          <w:szCs w:val="24"/>
                          <w:lang w:eastAsia="nl-NL"/>
                        </w:rPr>
                        <w:t>In te vullen door de verhuurder:</w:t>
                      </w:r>
                    </w:p>
                    <w:p>
                      <w:pPr>
                        <w:pStyle w:val="Frame-inhoud"/>
                        <w:overflowPunct w:val="true"/>
                        <w:rPr/>
                      </w:pPr>
                      <w:r>
                        <w:rPr/>
                      </w:r>
                    </w:p>
                    <w:p>
                      <w:pPr>
                        <w:pStyle w:val="Frame-inhoud"/>
                        <w:overflowPunct w:val="true"/>
                        <w:rPr/>
                      </w:pPr>
                      <w:r>
                        <w:rPr>
                          <w:sz w:val="24"/>
                          <w:szCs w:val="24"/>
                          <w:lang w:eastAsia="nl-NL"/>
                        </w:rPr>
                        <w:t>Huur kosten                              €</w:t>
                      </w:r>
                    </w:p>
                    <w:p>
                      <w:pPr>
                        <w:pStyle w:val="Frame-inhoud"/>
                        <w:overflowPunct w:val="true"/>
                        <w:rPr/>
                      </w:pPr>
                      <w:r>
                        <w:rPr>
                          <w:sz w:val="24"/>
                          <w:szCs w:val="24"/>
                          <w:lang w:eastAsia="nl-NL"/>
                        </w:rPr>
                        <w:t>Gebruik beamer/geluid             €</w:t>
                      </w:r>
                    </w:p>
                    <w:p>
                      <w:pPr>
                        <w:pStyle w:val="Frame-inhoud"/>
                        <w:overflowPunct w:val="true"/>
                        <w:rPr/>
                      </w:pPr>
                      <w:r>
                        <w:rPr>
                          <w:sz w:val="24"/>
                          <w:szCs w:val="24"/>
                          <w:lang w:eastAsia="nl-NL"/>
                        </w:rPr>
                        <w:t>Servicekosten                           €</w:t>
                      </w:r>
                    </w:p>
                    <w:p>
                      <w:pPr>
                        <w:pStyle w:val="Frame-inhoud"/>
                        <w:overflowPunct w:val="true"/>
                        <w:rPr/>
                      </w:pPr>
                      <w:r>
                        <w:rPr/>
                      </w:r>
                    </w:p>
                    <w:p>
                      <w:pPr>
                        <w:pStyle w:val="Frame-inhoud"/>
                        <w:overflowPunct w:val="true"/>
                        <w:rPr/>
                      </w:pPr>
                      <w:r>
                        <w:rPr>
                          <w:sz w:val="24"/>
                          <w:szCs w:val="24"/>
                          <w:lang w:eastAsia="nl-NL"/>
                        </w:rPr>
                        <w:t>Totaal                                       €</w:t>
                      </w:r>
                    </w:p>
                    <w:p>
                      <w:pPr>
                        <w:pStyle w:val="Frame-inhoud"/>
                        <w:overflowPunct w:val="true"/>
                        <w:rPr/>
                      </w:pPr>
                      <w:r>
                        <w:rPr/>
                      </w:r>
                    </w:p>
                    <w:p>
                      <w:pPr>
                        <w:pStyle w:val="Frame-inhoud"/>
                        <w:overflowPunct w:val="true"/>
                        <w:rPr/>
                      </w:pPr>
                      <w:r>
                        <w:rPr>
                          <w:sz w:val="24"/>
                          <w:szCs w:val="24"/>
                          <w:lang w:eastAsia="nl-NL"/>
                        </w:rPr>
                        <w:t>U ontvangt een factuur via de mail, u wordt verzocht deze binnen 14 dagen te betalen.</w:t>
                      </w:r>
                    </w:p>
                  </w:txbxContent>
                </v:textbox>
                <w10:wrap type="none"/>
              </v:rect>
            </w:pict>
          </mc:Fallback>
        </mc:AlternateContent>
      </w:r>
    </w:p>
    <w:p>
      <w:pPr>
        <w:pStyle w:val="Normal"/>
        <w:rPr>
          <w:b/>
        </w:rPr>
      </w:pPr>
      <w:r>
        <w:rPr>
          <w:b/>
        </w:rPr>
        <w:t xml:space="preserve">Contact persoon boerderij De Hoef:                     </w:t>
      </w:r>
    </w:p>
    <w:p>
      <w:pPr>
        <w:pStyle w:val="Normal"/>
        <w:rPr/>
      </w:pPr>
      <w:r>
        <w:rPr/>
        <w:t>Elly Stoffels</w:t>
      </w:r>
    </w:p>
    <w:p>
      <w:pPr>
        <w:pStyle w:val="Normal"/>
        <w:rPr/>
      </w:pPr>
      <w:r>
        <w:rPr/>
        <w:t xml:space="preserve">06 </w:t>
      </w:r>
      <w:r>
        <w:rPr/>
        <w:t>14817758</w:t>
      </w:r>
    </w:p>
    <w:p>
      <w:pPr>
        <w:pStyle w:val="Normal"/>
        <w:rPr/>
      </w:pPr>
      <w:r>
        <w:rPr/>
      </w:r>
    </w:p>
    <w:p>
      <w:pPr>
        <w:pStyle w:val="Normal"/>
        <w:rPr>
          <w:b/>
          <w:bCs/>
        </w:rPr>
      </w:pPr>
      <w:r>
        <w:rPr>
          <w:b/>
          <w:bCs/>
        </w:rPr>
        <w:t>Handtekening huurder:</w:t>
      </w:r>
    </w:p>
    <w:p>
      <w:pPr>
        <w:pStyle w:val="Normal"/>
        <w:rPr/>
      </w:pPr>
      <w:r>
        <w:rPr/>
      </w:r>
    </w:p>
    <w:sectPr>
      <w:type w:val="nextPage"/>
      <w:pgSz w:w="11906" w:h="16838"/>
      <w:pgMar w:left="1417" w:right="849" w:gutter="0" w:header="0" w:top="719" w:footer="0" w:bottom="18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NL" w:eastAsia="nl-N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3123"/>
    <w:pPr>
      <w:widowControl/>
      <w:suppressAutoHyphens w:val="true"/>
      <w:bidi w:val="0"/>
      <w:spacing w:before="0" w:after="0"/>
      <w:jc w:val="left"/>
    </w:pPr>
    <w:rPr>
      <w:rFonts w:ascii="Times New Roman" w:hAnsi="Times New Roman" w:eastAsia="Times New Roman" w:cs="Times New Roman"/>
      <w:color w:val="auto"/>
      <w:kern w:val="0"/>
      <w:sz w:val="24"/>
      <w:szCs w:val="24"/>
      <w:lang w:val="nl-NL" w:eastAsia="en-US" w:bidi="ar-SA"/>
    </w:rPr>
  </w:style>
  <w:style w:type="character" w:styleId="DefaultParagraphFont" w:default="1">
    <w:name w:val="Default Paragraph Font"/>
    <w:uiPriority w:val="1"/>
    <w:semiHidden/>
    <w:unhideWhenUsed/>
    <w:qFormat/>
    <w:rPr/>
  </w:style>
  <w:style w:type="character" w:styleId="Internetkoppeling">
    <w:name w:val="Hyperlink"/>
    <w:basedOn w:val="DefaultParagraphFont"/>
    <w:rsid w:val="007e6eb4"/>
    <w:rPr>
      <w:color w:val="0000FF"/>
      <w:u w:val="single"/>
    </w:rPr>
  </w:style>
  <w:style w:type="character" w:styleId="UnresolvedMention">
    <w:name w:val="Unresolved Mention"/>
    <w:basedOn w:val="DefaultParagraphFont"/>
    <w:uiPriority w:val="99"/>
    <w:semiHidden/>
    <w:unhideWhenUsed/>
    <w:qFormat/>
    <w:rsid w:val="00950fc8"/>
    <w:rPr>
      <w:color w:val="605E5C"/>
      <w:shd w:fill="E1DFDD" w:val="clear"/>
    </w:rPr>
  </w:style>
  <w:style w:type="paragraph" w:styleId="Kop">
    <w:name w:val="Kop"/>
    <w:basedOn w:val="Normal"/>
    <w:next w:val="Tekstblok"/>
    <w:qFormat/>
    <w:pPr>
      <w:keepNext w:val="true"/>
      <w:spacing w:before="240" w:after="120"/>
    </w:pPr>
    <w:rPr>
      <w:rFonts w:ascii="Liberation Sans" w:hAnsi="Liberation Sans" w:eastAsia="Microsoft YaHei" w:cs="Lucida Sans"/>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ucida Sans"/>
    </w:rPr>
  </w:style>
  <w:style w:type="paragraph" w:styleId="Bijschrift">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alloonText">
    <w:name w:val="Balloon Text"/>
    <w:basedOn w:val="Normal"/>
    <w:semiHidden/>
    <w:qFormat/>
    <w:rsid w:val="007e6eb4"/>
    <w:pPr/>
    <w:rPr>
      <w:rFonts w:ascii="Tahoma" w:hAnsi="Tahoma" w:cs="Tahoma"/>
      <w:sz w:val="16"/>
      <w:szCs w:val="16"/>
    </w:rPr>
  </w:style>
  <w:style w:type="paragraph" w:styleId="Frame-inhoud">
    <w:name w:val="Frame-inhoud"/>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Application>LibreOffice/7.5.5.2$Windows_X86_64 LibreOffice_project/ca8fe7424262805f223b9a2334bc7181abbcbf5e</Application>
  <AppVersion>15.0000</AppVersion>
  <Pages>1</Pages>
  <Words>242</Words>
  <Characters>1344</Characters>
  <CharactersWithSpaces>1785</CharactersWithSpaces>
  <Paragraphs>40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2023-01-14T19:32:00Z</dcterms:created>
  <dc:creator>User</dc:creator>
  <dc:description/>
  <dc:language>nl-NL</dc:language>
  <cp:lastModifiedBy/>
  <cp:lastPrinted>2018-10-24T06:11:00Z</cp:lastPrinted>
  <dcterms:modified xsi:type="dcterms:W3CDTF">2024-07-22T15:09:25Z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